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2F2" w:rsidRDefault="008A72F2" w:rsidP="008A72F2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</w:rPr>
        <w:drawing>
          <wp:inline distT="0" distB="0" distL="0" distR="0">
            <wp:extent cx="894080" cy="1055370"/>
            <wp:effectExtent l="0" t="0" r="1270" b="0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2F2" w:rsidRDefault="008A72F2" w:rsidP="008A72F2">
      <w:pPr>
        <w:shd w:val="clear" w:color="auto" w:fill="FFFFFF"/>
        <w:spacing w:before="96"/>
        <w:ind w:right="55"/>
        <w:jc w:val="center"/>
        <w:rPr>
          <w:b/>
          <w:bCs/>
          <w:color w:val="000000"/>
          <w:spacing w:val="-6"/>
          <w:sz w:val="28"/>
          <w:szCs w:val="28"/>
        </w:rPr>
      </w:pPr>
      <w:r w:rsidRPr="00145834">
        <w:rPr>
          <w:b/>
          <w:bCs/>
          <w:color w:val="000000"/>
          <w:spacing w:val="-6"/>
          <w:sz w:val="28"/>
          <w:szCs w:val="28"/>
        </w:rPr>
        <w:t>САХАЛИНСКАЯ ОБЛАСТЬ</w:t>
      </w:r>
    </w:p>
    <w:p w:rsidR="008A72F2" w:rsidRPr="00145834" w:rsidRDefault="008A72F2" w:rsidP="008A72F2">
      <w:pPr>
        <w:shd w:val="clear" w:color="auto" w:fill="FFFFFF"/>
        <w:spacing w:before="96"/>
        <w:ind w:right="55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8A72F2" w:rsidRPr="000429E1" w:rsidRDefault="008A72F2" w:rsidP="008A72F2">
      <w:pPr>
        <w:shd w:val="clear" w:color="auto" w:fill="FFFFFF"/>
        <w:spacing w:before="96"/>
        <w:ind w:right="-85"/>
        <w:jc w:val="center"/>
        <w:rPr>
          <w:b/>
          <w:bCs/>
          <w:color w:val="000000"/>
          <w:spacing w:val="-7"/>
          <w:sz w:val="36"/>
          <w:szCs w:val="36"/>
        </w:rPr>
      </w:pPr>
      <w:r w:rsidRPr="000429E1">
        <w:rPr>
          <w:b/>
          <w:bCs/>
          <w:color w:val="000000"/>
          <w:spacing w:val="-7"/>
          <w:sz w:val="36"/>
          <w:szCs w:val="36"/>
        </w:rPr>
        <w:t>КОНТРОЛЬНО-СЧЕТНАЯ ПАЛАТА</w:t>
      </w:r>
    </w:p>
    <w:p w:rsidR="008A72F2" w:rsidRPr="000429E1" w:rsidRDefault="008A72F2" w:rsidP="008A72F2">
      <w:pPr>
        <w:shd w:val="clear" w:color="auto" w:fill="FFFFFF"/>
        <w:spacing w:before="96"/>
        <w:ind w:right="55"/>
        <w:jc w:val="center"/>
        <w:rPr>
          <w:b/>
          <w:bCs/>
          <w:color w:val="000000"/>
          <w:spacing w:val="-6"/>
          <w:sz w:val="36"/>
          <w:szCs w:val="36"/>
        </w:rPr>
      </w:pPr>
      <w:r w:rsidRPr="000429E1">
        <w:rPr>
          <w:b/>
          <w:bCs/>
          <w:color w:val="000000"/>
          <w:spacing w:val="-6"/>
          <w:sz w:val="36"/>
          <w:szCs w:val="36"/>
        </w:rPr>
        <w:t xml:space="preserve">АНИВСКОГО </w:t>
      </w:r>
      <w:r>
        <w:rPr>
          <w:b/>
          <w:bCs/>
          <w:color w:val="000000"/>
          <w:spacing w:val="-6"/>
          <w:sz w:val="36"/>
          <w:szCs w:val="36"/>
        </w:rPr>
        <w:t>МУНИЦИПАЛЬН</w:t>
      </w:r>
      <w:r w:rsidRPr="000429E1">
        <w:rPr>
          <w:b/>
          <w:bCs/>
          <w:color w:val="000000"/>
          <w:spacing w:val="-6"/>
          <w:sz w:val="36"/>
          <w:szCs w:val="36"/>
        </w:rPr>
        <w:t>ОГО ОКРУГА</w:t>
      </w:r>
    </w:p>
    <w:p w:rsidR="008A72F2" w:rsidRPr="009A1715" w:rsidRDefault="008A72F2" w:rsidP="008A72F2">
      <w:pPr>
        <w:shd w:val="clear" w:color="auto" w:fill="FFFFFF"/>
        <w:spacing w:before="96" w:line="403" w:lineRule="exact"/>
        <w:ind w:right="55"/>
        <w:jc w:val="center"/>
        <w:rPr>
          <w:bCs/>
          <w:color w:val="000000"/>
          <w:spacing w:val="-6"/>
          <w:sz w:val="35"/>
          <w:szCs w:val="35"/>
        </w:rPr>
      </w:pPr>
    </w:p>
    <w:p w:rsidR="008A72F2" w:rsidRDefault="008A72F2" w:rsidP="008A72F2">
      <w:pPr>
        <w:shd w:val="clear" w:color="auto" w:fill="FFFFFF"/>
        <w:spacing w:before="96" w:line="403" w:lineRule="exact"/>
        <w:ind w:right="55"/>
        <w:jc w:val="center"/>
        <w:rPr>
          <w:b/>
          <w:bCs/>
          <w:color w:val="000000"/>
          <w:spacing w:val="-6"/>
          <w:sz w:val="35"/>
          <w:szCs w:val="35"/>
        </w:rPr>
      </w:pPr>
      <w:r w:rsidRPr="000429E1">
        <w:rPr>
          <w:b/>
          <w:bCs/>
          <w:color w:val="000000"/>
          <w:spacing w:val="-6"/>
          <w:sz w:val="36"/>
          <w:szCs w:val="36"/>
        </w:rPr>
        <w:t>Р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А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С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П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О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Р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Я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Ж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Е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Н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И</w:t>
      </w:r>
      <w:r>
        <w:rPr>
          <w:b/>
          <w:bCs/>
          <w:color w:val="000000"/>
          <w:spacing w:val="-6"/>
          <w:sz w:val="36"/>
          <w:szCs w:val="36"/>
        </w:rPr>
        <w:t xml:space="preserve"> </w:t>
      </w:r>
      <w:r w:rsidRPr="000429E1">
        <w:rPr>
          <w:b/>
          <w:bCs/>
          <w:color w:val="000000"/>
          <w:spacing w:val="-6"/>
          <w:sz w:val="36"/>
          <w:szCs w:val="36"/>
        </w:rPr>
        <w:t>Е</w:t>
      </w:r>
    </w:p>
    <w:p w:rsidR="008A72F2" w:rsidRDefault="008A72F2" w:rsidP="008A72F2">
      <w:pPr>
        <w:shd w:val="clear" w:color="auto" w:fill="FFFFFF"/>
        <w:spacing w:before="96" w:line="403" w:lineRule="exact"/>
        <w:ind w:right="55"/>
        <w:jc w:val="center"/>
        <w:rPr>
          <w:b/>
          <w:bCs/>
          <w:color w:val="000000"/>
          <w:spacing w:val="-6"/>
          <w:sz w:val="35"/>
          <w:szCs w:val="35"/>
        </w:rPr>
      </w:pPr>
    </w:p>
    <w:tbl>
      <w:tblPr>
        <w:tblW w:w="56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390"/>
        <w:gridCol w:w="180"/>
        <w:gridCol w:w="310"/>
        <w:gridCol w:w="2340"/>
      </w:tblGrid>
      <w:tr w:rsidR="008A72F2" w:rsidRPr="005C295F" w:rsidTr="00FC2DD8">
        <w:trPr>
          <w:jc w:val="center"/>
        </w:trPr>
        <w:tc>
          <w:tcPr>
            <w:tcW w:w="447" w:type="dxa"/>
          </w:tcPr>
          <w:p w:rsidR="008A72F2" w:rsidRPr="005C295F" w:rsidRDefault="008A72F2" w:rsidP="00FC2DD8">
            <w:pPr>
              <w:jc w:val="right"/>
              <w:rPr>
                <w:sz w:val="28"/>
                <w:szCs w:val="28"/>
              </w:rPr>
            </w:pPr>
            <w:r w:rsidRPr="005C295F">
              <w:rPr>
                <w:sz w:val="28"/>
                <w:szCs w:val="28"/>
              </w:rPr>
              <w:t>от</w:t>
            </w:r>
          </w:p>
        </w:tc>
        <w:tc>
          <w:tcPr>
            <w:tcW w:w="2390" w:type="dxa"/>
            <w:tcBorders>
              <w:bottom w:val="single" w:sz="4" w:space="0" w:color="auto"/>
            </w:tcBorders>
          </w:tcPr>
          <w:p w:rsidR="008A72F2" w:rsidRPr="00911F27" w:rsidRDefault="00911F27" w:rsidP="00FC2D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марта 2026 года</w:t>
            </w:r>
          </w:p>
        </w:tc>
        <w:tc>
          <w:tcPr>
            <w:tcW w:w="180" w:type="dxa"/>
          </w:tcPr>
          <w:p w:rsidR="008A72F2" w:rsidRPr="005C295F" w:rsidRDefault="008A72F2" w:rsidP="00FC2DD8">
            <w:pPr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310" w:type="dxa"/>
          </w:tcPr>
          <w:p w:rsidR="008A72F2" w:rsidRPr="005C295F" w:rsidRDefault="008A72F2" w:rsidP="00FC2DD8">
            <w:pPr>
              <w:jc w:val="right"/>
              <w:rPr>
                <w:noProof/>
                <w:sz w:val="28"/>
                <w:szCs w:val="28"/>
              </w:rPr>
            </w:pPr>
            <w:r w:rsidRPr="005C295F">
              <w:rPr>
                <w:sz w:val="28"/>
                <w:szCs w:val="28"/>
              </w:rPr>
              <w:t>№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8A72F2" w:rsidRPr="005C295F" w:rsidRDefault="00911F27" w:rsidP="00FC2D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14-р</w:t>
            </w:r>
          </w:p>
        </w:tc>
      </w:tr>
    </w:tbl>
    <w:p w:rsidR="008A72F2" w:rsidRPr="00EE7C44" w:rsidRDefault="008A72F2" w:rsidP="008A72F2">
      <w:pPr>
        <w:spacing w:line="180" w:lineRule="auto"/>
        <w:ind w:right="4854"/>
        <w:jc w:val="both"/>
        <w:rPr>
          <w:sz w:val="26"/>
          <w:szCs w:val="26"/>
        </w:rPr>
      </w:pPr>
    </w:p>
    <w:p w:rsidR="008A72F2" w:rsidRPr="006D05FC" w:rsidRDefault="008A72F2" w:rsidP="008A72F2">
      <w:pPr>
        <w:spacing w:after="720" w:line="180" w:lineRule="auto"/>
        <w:ind w:right="-6"/>
        <w:jc w:val="center"/>
      </w:pPr>
      <w:r w:rsidRPr="00373D03">
        <w:t xml:space="preserve">г. </w:t>
      </w:r>
      <w:r>
        <w:t>Анива</w:t>
      </w:r>
    </w:p>
    <w:p w:rsidR="00D3708C" w:rsidRPr="009948B7" w:rsidRDefault="00D3708C" w:rsidP="002F748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11F27">
        <w:rPr>
          <w:b/>
          <w:sz w:val="26"/>
          <w:szCs w:val="26"/>
        </w:rPr>
        <w:t xml:space="preserve">Об утверждении </w:t>
      </w:r>
      <w:hyperlink w:anchor="Par33" w:history="1">
        <w:r w:rsidRPr="00911F27">
          <w:rPr>
            <w:b/>
            <w:sz w:val="26"/>
            <w:szCs w:val="26"/>
          </w:rPr>
          <w:t>Положени</w:t>
        </w:r>
      </w:hyperlink>
      <w:r w:rsidRPr="00911F27">
        <w:rPr>
          <w:b/>
          <w:sz w:val="26"/>
          <w:szCs w:val="26"/>
        </w:rPr>
        <w:t>я о</w:t>
      </w:r>
      <w:r w:rsidRPr="00911F27">
        <w:rPr>
          <w:b/>
          <w:bCs/>
          <w:sz w:val="26"/>
          <w:szCs w:val="26"/>
        </w:rPr>
        <w:t xml:space="preserve"> представлении гражданами, претендующими на замещение должностей муниципальной службы в </w:t>
      </w:r>
      <w:r w:rsidRPr="00911F27">
        <w:rPr>
          <w:b/>
          <w:sz w:val="26"/>
          <w:szCs w:val="26"/>
        </w:rPr>
        <w:t>Контрольно-счетной палате Анивского муниципального округа</w:t>
      </w:r>
      <w:r w:rsidRPr="00911F27">
        <w:rPr>
          <w:b/>
          <w:bCs/>
          <w:sz w:val="26"/>
          <w:szCs w:val="26"/>
        </w:rPr>
        <w:t xml:space="preserve">, и </w:t>
      </w:r>
      <w:r w:rsidRPr="00911F27">
        <w:rPr>
          <w:b/>
          <w:sz w:val="26"/>
          <w:szCs w:val="26"/>
        </w:rPr>
        <w:t xml:space="preserve">муниципальными служащими Контрольно-счетной палаты Анивского муниципального округа </w:t>
      </w:r>
      <w:r w:rsidRPr="00911F27">
        <w:rPr>
          <w:b/>
          <w:bCs/>
          <w:sz w:val="26"/>
          <w:szCs w:val="26"/>
        </w:rPr>
        <w:t>сведений о доходах, об имуществе и обязательствах имущественного характера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7"/>
      </w:tblGrid>
      <w:tr w:rsidR="005F28CC" w:rsidRPr="00471EAD" w:rsidTr="00533F7E">
        <w:tc>
          <w:tcPr>
            <w:tcW w:w="9427" w:type="dxa"/>
            <w:tcBorders>
              <w:top w:val="nil"/>
              <w:left w:val="nil"/>
              <w:bottom w:val="nil"/>
              <w:right w:val="nil"/>
            </w:tcBorders>
          </w:tcPr>
          <w:p w:rsidR="005F28CC" w:rsidRPr="00471EAD" w:rsidRDefault="005F28CC" w:rsidP="00FC2DD8">
            <w:pPr>
              <w:pStyle w:val="1"/>
              <w:rPr>
                <w:sz w:val="26"/>
                <w:szCs w:val="26"/>
              </w:rPr>
            </w:pPr>
          </w:p>
          <w:p w:rsidR="005F28CC" w:rsidRPr="00471EAD" w:rsidRDefault="005F28CC" w:rsidP="00FC2DD8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b/>
                <w:sz w:val="26"/>
                <w:szCs w:val="26"/>
              </w:rPr>
            </w:pPr>
          </w:p>
        </w:tc>
      </w:tr>
    </w:tbl>
    <w:p w:rsidR="00533F7E" w:rsidRDefault="00D3708C" w:rsidP="00533F7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A45D1">
        <w:rPr>
          <w:sz w:val="26"/>
          <w:szCs w:val="26"/>
        </w:rPr>
        <w:t>В соответствии с Федеральным</w:t>
      </w:r>
      <w:r w:rsidR="000A45D1" w:rsidRPr="000A45D1">
        <w:rPr>
          <w:sz w:val="26"/>
          <w:szCs w:val="26"/>
        </w:rPr>
        <w:t xml:space="preserve">и </w:t>
      </w:r>
      <w:r w:rsidRPr="000A45D1">
        <w:rPr>
          <w:sz w:val="26"/>
          <w:szCs w:val="26"/>
        </w:rPr>
        <w:t>закон</w:t>
      </w:r>
      <w:r w:rsidR="000A45D1" w:rsidRPr="000A45D1">
        <w:rPr>
          <w:sz w:val="26"/>
          <w:szCs w:val="26"/>
        </w:rPr>
        <w:t>ами</w:t>
      </w:r>
      <w:r w:rsidRPr="000A45D1">
        <w:rPr>
          <w:sz w:val="26"/>
          <w:szCs w:val="26"/>
        </w:rPr>
        <w:t xml:space="preserve"> от 25.12.2008 № 273-ФЗ «О противодействии коррупции», от 02.03.2007 № 25-ФЗ «О муниципальной службе в Российской Федерации», </w:t>
      </w:r>
      <w:hyperlink r:id="rId7" w:history="1">
        <w:r w:rsidR="00533F7E" w:rsidRPr="000A45D1">
          <w:rPr>
            <w:sz w:val="26"/>
            <w:szCs w:val="26"/>
          </w:rPr>
          <w:t>Указом</w:t>
        </w:r>
      </w:hyperlink>
      <w:r w:rsidR="00533F7E" w:rsidRPr="000A45D1">
        <w:rPr>
          <w:sz w:val="26"/>
          <w:szCs w:val="26"/>
        </w:rPr>
        <w:t xml:space="preserve"> Президента Российской Федерации от 18.05.2009 № 559 «О представлении</w:t>
      </w:r>
      <w:r w:rsidR="00533F7E" w:rsidRPr="00050FBF">
        <w:rPr>
          <w:sz w:val="26"/>
          <w:szCs w:val="26"/>
        </w:rPr>
        <w:t xml:space="preserve">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</w:t>
      </w:r>
      <w:r w:rsidR="000A45D1">
        <w:rPr>
          <w:sz w:val="26"/>
          <w:szCs w:val="26"/>
        </w:rPr>
        <w:t>ствах имущественного характера»</w:t>
      </w:r>
      <w:r w:rsidR="00533F7E" w:rsidRPr="00050FBF">
        <w:rPr>
          <w:sz w:val="26"/>
          <w:szCs w:val="26"/>
        </w:rPr>
        <w:t>:</w:t>
      </w:r>
    </w:p>
    <w:p w:rsidR="005C2A69" w:rsidRPr="005E33D0" w:rsidRDefault="005C2A69" w:rsidP="00533F7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tab/>
      </w:r>
      <w:r w:rsidRPr="002F7484">
        <w:rPr>
          <w:sz w:val="26"/>
          <w:szCs w:val="26"/>
        </w:rPr>
        <w:t>1</w:t>
      </w:r>
      <w:r w:rsidRPr="00911F27">
        <w:rPr>
          <w:sz w:val="26"/>
          <w:szCs w:val="26"/>
        </w:rPr>
        <w:t xml:space="preserve">. Утвердить </w:t>
      </w:r>
      <w:hyperlink w:anchor="Par33" w:history="1">
        <w:r w:rsidR="002F7484" w:rsidRPr="00911F27">
          <w:rPr>
            <w:sz w:val="26"/>
            <w:szCs w:val="26"/>
          </w:rPr>
          <w:t>Положение</w:t>
        </w:r>
      </w:hyperlink>
      <w:r w:rsidR="002F7484" w:rsidRPr="00911F27">
        <w:rPr>
          <w:sz w:val="26"/>
          <w:szCs w:val="26"/>
        </w:rPr>
        <w:t xml:space="preserve"> о</w:t>
      </w:r>
      <w:r w:rsidR="002F7484" w:rsidRPr="00911F27">
        <w:rPr>
          <w:bCs/>
          <w:sz w:val="26"/>
          <w:szCs w:val="26"/>
        </w:rPr>
        <w:t xml:space="preserve"> представлении гражданами, претендующими на замещение должностей муниципальной службы</w:t>
      </w:r>
      <w:r w:rsidR="00D3708C" w:rsidRPr="00911F27">
        <w:rPr>
          <w:bCs/>
          <w:sz w:val="26"/>
          <w:szCs w:val="26"/>
        </w:rPr>
        <w:t xml:space="preserve"> в Контрольно-счетной палате Анивского муниципального округа</w:t>
      </w:r>
      <w:r w:rsidR="001A013D" w:rsidRPr="00911F27">
        <w:rPr>
          <w:bCs/>
          <w:sz w:val="26"/>
          <w:szCs w:val="26"/>
        </w:rPr>
        <w:t>,</w:t>
      </w:r>
      <w:r w:rsidR="002F7484" w:rsidRPr="002F7484">
        <w:rPr>
          <w:bCs/>
          <w:sz w:val="26"/>
          <w:szCs w:val="26"/>
        </w:rPr>
        <w:t xml:space="preserve"> и </w:t>
      </w:r>
      <w:r w:rsidR="002F7484" w:rsidRPr="002F7484">
        <w:rPr>
          <w:sz w:val="26"/>
          <w:szCs w:val="26"/>
        </w:rPr>
        <w:t xml:space="preserve">муниципальными служащими Контрольно-счетной палаты Анивского муниципального округа </w:t>
      </w:r>
      <w:r w:rsidR="002F7484" w:rsidRPr="002F7484">
        <w:rPr>
          <w:bCs/>
          <w:sz w:val="26"/>
          <w:szCs w:val="26"/>
        </w:rPr>
        <w:t>сведений о доходах, об имуществе и обязательствах имущественного характера</w:t>
      </w:r>
      <w:r w:rsidR="002F7484">
        <w:rPr>
          <w:bCs/>
          <w:sz w:val="26"/>
          <w:szCs w:val="26"/>
        </w:rPr>
        <w:t xml:space="preserve"> </w:t>
      </w:r>
      <w:r w:rsidR="00A00BC9" w:rsidRPr="005E33D0">
        <w:rPr>
          <w:sz w:val="26"/>
          <w:szCs w:val="26"/>
        </w:rPr>
        <w:t>(</w:t>
      </w:r>
      <w:r w:rsidRPr="005E33D0">
        <w:rPr>
          <w:sz w:val="26"/>
          <w:szCs w:val="26"/>
        </w:rPr>
        <w:t>прилагается).</w:t>
      </w:r>
    </w:p>
    <w:p w:rsidR="005F28CC" w:rsidRDefault="005F28CC" w:rsidP="005C2A6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7EBB">
        <w:rPr>
          <w:sz w:val="26"/>
          <w:szCs w:val="26"/>
        </w:rPr>
        <w:t xml:space="preserve">2. </w:t>
      </w:r>
      <w:r>
        <w:rPr>
          <w:sz w:val="26"/>
          <w:szCs w:val="26"/>
        </w:rPr>
        <w:t xml:space="preserve">Признать утратившими </w:t>
      </w:r>
      <w:r w:rsidRPr="003A6A85">
        <w:rPr>
          <w:sz w:val="26"/>
          <w:szCs w:val="26"/>
        </w:rPr>
        <w:t>силу</w:t>
      </w:r>
      <w:r>
        <w:rPr>
          <w:sz w:val="26"/>
          <w:szCs w:val="26"/>
        </w:rPr>
        <w:t>:</w:t>
      </w:r>
    </w:p>
    <w:p w:rsidR="005F28CC" w:rsidRPr="002F7484" w:rsidRDefault="005F28CC" w:rsidP="002F748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F7484">
        <w:rPr>
          <w:sz w:val="26"/>
          <w:szCs w:val="26"/>
        </w:rPr>
        <w:t xml:space="preserve">- распоряжение Контрольно-счетной палаты Анивского </w:t>
      </w:r>
      <w:r w:rsidR="002F7484" w:rsidRPr="002F7484">
        <w:rPr>
          <w:sz w:val="26"/>
          <w:szCs w:val="26"/>
        </w:rPr>
        <w:t>муниципальн</w:t>
      </w:r>
      <w:r w:rsidRPr="002F7484">
        <w:rPr>
          <w:sz w:val="26"/>
          <w:szCs w:val="26"/>
        </w:rPr>
        <w:t xml:space="preserve">ого округа от </w:t>
      </w:r>
      <w:r w:rsidR="002F7484" w:rsidRPr="002F7484">
        <w:rPr>
          <w:sz w:val="26"/>
          <w:szCs w:val="26"/>
        </w:rPr>
        <w:t>18.07.2025</w:t>
      </w:r>
      <w:r w:rsidR="00533F7E" w:rsidRPr="002F7484">
        <w:rPr>
          <w:sz w:val="26"/>
          <w:szCs w:val="26"/>
        </w:rPr>
        <w:t xml:space="preserve"> № </w:t>
      </w:r>
      <w:r w:rsidR="002F7484" w:rsidRPr="002F7484">
        <w:rPr>
          <w:sz w:val="26"/>
          <w:szCs w:val="26"/>
        </w:rPr>
        <w:t>38</w:t>
      </w:r>
      <w:r w:rsidR="00533F7E" w:rsidRPr="002F7484">
        <w:rPr>
          <w:sz w:val="26"/>
          <w:szCs w:val="26"/>
        </w:rPr>
        <w:t xml:space="preserve">-р </w:t>
      </w:r>
      <w:r w:rsidRPr="002F7484">
        <w:rPr>
          <w:sz w:val="26"/>
          <w:szCs w:val="26"/>
        </w:rPr>
        <w:t>«</w:t>
      </w:r>
      <w:r w:rsidR="002F7484" w:rsidRPr="002F7484">
        <w:rPr>
          <w:sz w:val="26"/>
          <w:szCs w:val="26"/>
        </w:rPr>
        <w:t xml:space="preserve">Об утверждении </w:t>
      </w:r>
      <w:hyperlink w:anchor="Par33" w:history="1">
        <w:r w:rsidR="002F7484" w:rsidRPr="002F7484">
          <w:rPr>
            <w:sz w:val="26"/>
            <w:szCs w:val="26"/>
          </w:rPr>
          <w:t>Положени</w:t>
        </w:r>
      </w:hyperlink>
      <w:r w:rsidR="002F7484" w:rsidRPr="002F7484">
        <w:rPr>
          <w:sz w:val="26"/>
          <w:szCs w:val="26"/>
        </w:rPr>
        <w:t>я о</w:t>
      </w:r>
      <w:r w:rsidR="002F7484" w:rsidRPr="002F7484">
        <w:rPr>
          <w:bCs/>
          <w:sz w:val="26"/>
          <w:szCs w:val="26"/>
        </w:rPr>
        <w:t xml:space="preserve"> представлении гражданами, претендующими на замещение должностей муниципальной службы и </w:t>
      </w:r>
      <w:r w:rsidR="002F7484" w:rsidRPr="002F7484">
        <w:rPr>
          <w:sz w:val="26"/>
          <w:szCs w:val="26"/>
        </w:rPr>
        <w:t xml:space="preserve">муниципальными служащими Контрольно-счетной палаты Анивского муниципального округа </w:t>
      </w:r>
      <w:r w:rsidR="002F7484" w:rsidRPr="002F7484">
        <w:rPr>
          <w:bCs/>
          <w:sz w:val="26"/>
          <w:szCs w:val="26"/>
        </w:rPr>
        <w:t>сведений о доходах, об имуществе и обязательствах имущественного характера</w:t>
      </w:r>
      <w:r w:rsidR="005C2A69" w:rsidRPr="002F7484">
        <w:rPr>
          <w:sz w:val="26"/>
          <w:szCs w:val="26"/>
        </w:rPr>
        <w:t>»</w:t>
      </w:r>
      <w:r w:rsidRPr="002F7484">
        <w:rPr>
          <w:bCs/>
          <w:sz w:val="26"/>
          <w:szCs w:val="26"/>
        </w:rPr>
        <w:t>.</w:t>
      </w:r>
    </w:p>
    <w:p w:rsidR="004832B4" w:rsidRDefault="004832B4" w:rsidP="004832B4">
      <w:pPr>
        <w:ind w:firstLine="705"/>
        <w:jc w:val="both"/>
        <w:rPr>
          <w:sz w:val="26"/>
          <w:szCs w:val="26"/>
        </w:rPr>
      </w:pPr>
      <w:r w:rsidRPr="00911F27">
        <w:rPr>
          <w:sz w:val="26"/>
          <w:szCs w:val="26"/>
        </w:rPr>
        <w:lastRenderedPageBreak/>
        <w:t xml:space="preserve">3. Настоящее распоряжение опубликовать в сетевом издании «Утро Родины» </w:t>
      </w:r>
      <w:proofErr w:type="spellStart"/>
      <w:r w:rsidR="00D3708C" w:rsidRPr="00911F27">
        <w:rPr>
          <w:sz w:val="26"/>
          <w:szCs w:val="26"/>
          <w:lang w:val="en-US"/>
        </w:rPr>
        <w:t>aniva</w:t>
      </w:r>
      <w:proofErr w:type="spellEnd"/>
      <w:r w:rsidR="00D3708C" w:rsidRPr="00911F27">
        <w:rPr>
          <w:sz w:val="26"/>
          <w:szCs w:val="26"/>
        </w:rPr>
        <w:t>-</w:t>
      </w:r>
      <w:proofErr w:type="spellStart"/>
      <w:r w:rsidR="00D3708C" w:rsidRPr="00911F27">
        <w:rPr>
          <w:sz w:val="26"/>
          <w:szCs w:val="26"/>
          <w:lang w:val="en-US"/>
        </w:rPr>
        <w:t>utro</w:t>
      </w:r>
      <w:proofErr w:type="spellEnd"/>
      <w:r w:rsidR="00D3708C" w:rsidRPr="00911F27">
        <w:rPr>
          <w:sz w:val="26"/>
          <w:szCs w:val="26"/>
        </w:rPr>
        <w:t xml:space="preserve"> </w:t>
      </w:r>
      <w:r w:rsidRPr="00911F27">
        <w:rPr>
          <w:sz w:val="26"/>
          <w:szCs w:val="26"/>
        </w:rPr>
        <w:t xml:space="preserve">и </w:t>
      </w:r>
      <w:r w:rsidR="00D3708C" w:rsidRPr="00911F27">
        <w:rPr>
          <w:sz w:val="26"/>
          <w:szCs w:val="26"/>
        </w:rPr>
        <w:t xml:space="preserve">разместить </w:t>
      </w:r>
      <w:r w:rsidRPr="00911F27">
        <w:rPr>
          <w:sz w:val="26"/>
          <w:szCs w:val="26"/>
        </w:rPr>
        <w:t>на официальном</w:t>
      </w:r>
      <w:r>
        <w:rPr>
          <w:sz w:val="26"/>
          <w:szCs w:val="26"/>
        </w:rPr>
        <w:t xml:space="preserve"> сайте администрации Анивского муниципального округа в разделе «Контрольно-счетн</w:t>
      </w:r>
      <w:r w:rsidR="00154ABA">
        <w:rPr>
          <w:sz w:val="26"/>
          <w:szCs w:val="26"/>
        </w:rPr>
        <w:t>ый орган</w:t>
      </w:r>
      <w:bookmarkStart w:id="0" w:name="_GoBack"/>
      <w:bookmarkEnd w:id="0"/>
      <w:r>
        <w:rPr>
          <w:sz w:val="26"/>
          <w:szCs w:val="26"/>
        </w:rPr>
        <w:t>».</w:t>
      </w:r>
    </w:p>
    <w:p w:rsidR="005F28CC" w:rsidRPr="00A67EBB" w:rsidRDefault="004832B4" w:rsidP="004832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4</w:t>
      </w:r>
      <w:r w:rsidR="005F28CC" w:rsidRPr="00A67EBB">
        <w:rPr>
          <w:sz w:val="26"/>
          <w:szCs w:val="26"/>
        </w:rPr>
        <w:t>. Общий контроль исполнени</w:t>
      </w:r>
      <w:r w:rsidR="005F28CC">
        <w:rPr>
          <w:sz w:val="26"/>
          <w:szCs w:val="26"/>
        </w:rPr>
        <w:t>я</w:t>
      </w:r>
      <w:r w:rsidR="005F28CC" w:rsidRPr="00A67EBB">
        <w:rPr>
          <w:sz w:val="26"/>
          <w:szCs w:val="26"/>
        </w:rPr>
        <w:t xml:space="preserve"> указанного распоряжения </w:t>
      </w:r>
      <w:r w:rsidR="005F28CC">
        <w:rPr>
          <w:sz w:val="26"/>
          <w:szCs w:val="26"/>
        </w:rPr>
        <w:t>оставляю за собой</w:t>
      </w:r>
      <w:r w:rsidR="005F28CC" w:rsidRPr="00A67EBB">
        <w:rPr>
          <w:sz w:val="26"/>
          <w:szCs w:val="26"/>
        </w:rPr>
        <w:t>.</w:t>
      </w:r>
    </w:p>
    <w:p w:rsidR="00A715E6" w:rsidRDefault="00A715E6" w:rsidP="008A72F2">
      <w:pPr>
        <w:pStyle w:val="ConsPlusNormal"/>
        <w:ind w:firstLine="708"/>
        <w:jc w:val="both"/>
      </w:pPr>
    </w:p>
    <w:p w:rsidR="00A715E6" w:rsidRDefault="00A715E6" w:rsidP="008A72F2">
      <w:pPr>
        <w:pStyle w:val="ConsPlusNormal"/>
        <w:ind w:firstLine="708"/>
        <w:jc w:val="both"/>
      </w:pPr>
    </w:p>
    <w:p w:rsidR="00A715E6" w:rsidRDefault="00A715E6" w:rsidP="008A72F2">
      <w:pPr>
        <w:pStyle w:val="ConsPlusNormal"/>
        <w:ind w:firstLine="708"/>
        <w:jc w:val="both"/>
      </w:pPr>
    </w:p>
    <w:p w:rsidR="008A72F2" w:rsidRDefault="008A72F2" w:rsidP="008A72F2">
      <w:pPr>
        <w:pStyle w:val="a7"/>
        <w:jc w:val="both"/>
        <w:rPr>
          <w:sz w:val="26"/>
          <w:szCs w:val="26"/>
        </w:rPr>
      </w:pPr>
    </w:p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0"/>
        <w:gridCol w:w="4320"/>
      </w:tblGrid>
      <w:tr w:rsidR="008A72F2" w:rsidRPr="0051368F" w:rsidTr="00FC2DD8">
        <w:tc>
          <w:tcPr>
            <w:tcW w:w="5400" w:type="dxa"/>
            <w:shd w:val="clear" w:color="auto" w:fill="auto"/>
          </w:tcPr>
          <w:p w:rsidR="008A72F2" w:rsidRDefault="008A72F2" w:rsidP="00FC2DD8">
            <w:pPr>
              <w:pStyle w:val="ConsNonformat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C460FE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</w:p>
          <w:p w:rsidR="008A72F2" w:rsidRPr="0051368F" w:rsidRDefault="008A72F2" w:rsidP="00FC2D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8A72F2" w:rsidRDefault="008A72F2" w:rsidP="00FC2DD8">
            <w:pPr>
              <w:spacing w:line="180" w:lineRule="auto"/>
              <w:jc w:val="right"/>
              <w:rPr>
                <w:sz w:val="26"/>
                <w:szCs w:val="26"/>
              </w:rPr>
            </w:pPr>
            <w:r w:rsidRPr="0051368F">
              <w:rPr>
                <w:sz w:val="26"/>
                <w:szCs w:val="26"/>
              </w:rPr>
              <w:t>Е.В. Мельник</w:t>
            </w:r>
          </w:p>
          <w:p w:rsidR="008A72F2" w:rsidRPr="0051368F" w:rsidRDefault="008A72F2" w:rsidP="00FC2DD8">
            <w:pPr>
              <w:spacing w:line="180" w:lineRule="auto"/>
              <w:jc w:val="both"/>
              <w:rPr>
                <w:sz w:val="26"/>
                <w:szCs w:val="26"/>
              </w:rPr>
            </w:pPr>
          </w:p>
        </w:tc>
      </w:tr>
    </w:tbl>
    <w:p w:rsidR="00EF1B28" w:rsidRDefault="00EF1B28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p w:rsidR="00A715E6" w:rsidRDefault="00A715E6" w:rsidP="00EF1B28">
      <w:pPr>
        <w:jc w:val="both"/>
        <w:rPr>
          <w:sz w:val="26"/>
          <w:szCs w:val="26"/>
        </w:rPr>
      </w:pPr>
    </w:p>
    <w:sectPr w:rsidR="00A715E6" w:rsidSect="00A715E6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B31" w:rsidRDefault="007E5B31">
      <w:r>
        <w:separator/>
      </w:r>
    </w:p>
  </w:endnote>
  <w:endnote w:type="continuationSeparator" w:id="0">
    <w:p w:rsidR="007E5B31" w:rsidRDefault="007E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B31" w:rsidRDefault="007E5B31">
      <w:r>
        <w:separator/>
      </w:r>
    </w:p>
  </w:footnote>
  <w:footnote w:type="continuationSeparator" w:id="0">
    <w:p w:rsidR="007E5B31" w:rsidRDefault="007E5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704" w:rsidRDefault="00A84C03" w:rsidP="00261C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0704" w:rsidRDefault="007E5B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155768"/>
      <w:docPartObj>
        <w:docPartGallery w:val="Page Numbers (Top of Page)"/>
        <w:docPartUnique/>
      </w:docPartObj>
    </w:sdtPr>
    <w:sdtEndPr/>
    <w:sdtContent>
      <w:p w:rsidR="00A715E6" w:rsidRDefault="00A715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ABA">
          <w:rPr>
            <w:noProof/>
          </w:rPr>
          <w:t>2</w:t>
        </w:r>
        <w:r>
          <w:fldChar w:fldCharType="end"/>
        </w:r>
      </w:p>
    </w:sdtContent>
  </w:sdt>
  <w:p w:rsidR="00A715E6" w:rsidRDefault="00A715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0C5"/>
    <w:rsid w:val="0006618D"/>
    <w:rsid w:val="00076E9D"/>
    <w:rsid w:val="000A45D1"/>
    <w:rsid w:val="00154ABA"/>
    <w:rsid w:val="001A013D"/>
    <w:rsid w:val="00223BE4"/>
    <w:rsid w:val="00234371"/>
    <w:rsid w:val="0023637F"/>
    <w:rsid w:val="002F7484"/>
    <w:rsid w:val="003A0907"/>
    <w:rsid w:val="004832B4"/>
    <w:rsid w:val="00492DBD"/>
    <w:rsid w:val="004D2CBC"/>
    <w:rsid w:val="00527962"/>
    <w:rsid w:val="00533F7E"/>
    <w:rsid w:val="005C2A69"/>
    <w:rsid w:val="005D40CF"/>
    <w:rsid w:val="005F28CC"/>
    <w:rsid w:val="006612A2"/>
    <w:rsid w:val="007715AD"/>
    <w:rsid w:val="007E5B31"/>
    <w:rsid w:val="007F7F3F"/>
    <w:rsid w:val="00804DA6"/>
    <w:rsid w:val="0082676E"/>
    <w:rsid w:val="008406B8"/>
    <w:rsid w:val="008A72F2"/>
    <w:rsid w:val="008B1C18"/>
    <w:rsid w:val="00911F27"/>
    <w:rsid w:val="009339B2"/>
    <w:rsid w:val="00967260"/>
    <w:rsid w:val="00A00BC9"/>
    <w:rsid w:val="00A2414D"/>
    <w:rsid w:val="00A445D0"/>
    <w:rsid w:val="00A53BEC"/>
    <w:rsid w:val="00A715E6"/>
    <w:rsid w:val="00A84C03"/>
    <w:rsid w:val="00B071B9"/>
    <w:rsid w:val="00BA4ECE"/>
    <w:rsid w:val="00C151DD"/>
    <w:rsid w:val="00CC3C91"/>
    <w:rsid w:val="00D3708C"/>
    <w:rsid w:val="00DD4A41"/>
    <w:rsid w:val="00E634C5"/>
    <w:rsid w:val="00EF1B28"/>
    <w:rsid w:val="00F20FCA"/>
    <w:rsid w:val="00F72423"/>
    <w:rsid w:val="00FA0328"/>
    <w:rsid w:val="00FB2F19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DFA565-7659-4712-BE2B-C885E6A2E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28C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A72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72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A72F2"/>
  </w:style>
  <w:style w:type="paragraph" w:styleId="a6">
    <w:name w:val="List Paragraph"/>
    <w:basedOn w:val="a"/>
    <w:uiPriority w:val="34"/>
    <w:qFormat/>
    <w:rsid w:val="008A72F2"/>
    <w:pPr>
      <w:ind w:left="720"/>
      <w:contextualSpacing/>
    </w:pPr>
  </w:style>
  <w:style w:type="paragraph" w:customStyle="1" w:styleId="ConsPlusTitle">
    <w:name w:val="ConsPlusTitle"/>
    <w:rsid w:val="008A72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7">
    <w:name w:val="подпись"/>
    <w:basedOn w:val="a"/>
    <w:rsid w:val="008A72F2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8"/>
    </w:rPr>
  </w:style>
  <w:style w:type="paragraph" w:customStyle="1" w:styleId="ConsPlusNormal">
    <w:name w:val="ConsPlusNormal"/>
    <w:rsid w:val="008A72F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nformat">
    <w:name w:val="ConsNonformat"/>
    <w:rsid w:val="008A72F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715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15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15E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15E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5F28C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c">
    <w:name w:val="Normal (Web)"/>
    <w:basedOn w:val="a"/>
    <w:uiPriority w:val="99"/>
    <w:unhideWhenUsed/>
    <w:rsid w:val="007F7F3F"/>
    <w:pPr>
      <w:spacing w:before="100" w:beforeAutospacing="1" w:after="100" w:afterAutospacing="1"/>
    </w:pPr>
    <w:rPr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7F7F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70E9788C26DB6971746D724304838E9AA483FC27E1B4ADE3279918FE9A5D6A9FB7A09E45E1AE797N2f2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2025-06-04T00:20:00Z</cp:lastPrinted>
  <dcterms:created xsi:type="dcterms:W3CDTF">2026-03-27T02:46:00Z</dcterms:created>
  <dcterms:modified xsi:type="dcterms:W3CDTF">2026-03-27T03:23:00Z</dcterms:modified>
</cp:coreProperties>
</file>